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E3660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E40573">
        <w:rPr>
          <w:rFonts w:ascii="Comic Sans MS" w:hAnsi="Comic Sans MS"/>
          <w:sz w:val="20"/>
          <w:szCs w:val="20"/>
        </w:rPr>
        <w:t>9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E40573">
        <w:rPr>
          <w:rFonts w:ascii="Comic Sans MS" w:hAnsi="Comic Sans MS"/>
          <w:sz w:val="20"/>
          <w:szCs w:val="20"/>
        </w:rPr>
        <w:t>7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E40573">
        <w:rPr>
          <w:rFonts w:ascii="Comic Sans MS" w:hAnsi="Comic Sans MS"/>
          <w:sz w:val="20"/>
          <w:szCs w:val="20"/>
        </w:rPr>
        <w:t>9</w:t>
      </w:r>
      <w:r w:rsidR="00B859C7">
        <w:rPr>
          <w:rFonts w:ascii="Comic Sans MS" w:hAnsi="Comic Sans MS"/>
          <w:sz w:val="20"/>
          <w:szCs w:val="20"/>
        </w:rPr>
        <w:t>,</w:t>
      </w:r>
      <w:r w:rsidR="00E40573">
        <w:rPr>
          <w:rFonts w:ascii="Comic Sans MS" w:hAnsi="Comic Sans MS"/>
          <w:sz w:val="20"/>
          <w:szCs w:val="20"/>
        </w:rPr>
        <w:t>7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20</w:t>
      </w:r>
      <w:r w:rsidR="00022A48">
        <w:rPr>
          <w:rFonts w:ascii="Comic Sans MS" w:hAnsi="Comic Sans MS"/>
          <w:sz w:val="20"/>
          <w:szCs w:val="20"/>
        </w:rPr>
        <w:t>-</w:t>
      </w:r>
      <w:r w:rsidR="00500EDB">
        <w:rPr>
          <w:rFonts w:ascii="Comic Sans MS" w:hAnsi="Comic Sans MS"/>
          <w:sz w:val="20"/>
          <w:szCs w:val="20"/>
        </w:rPr>
        <w:t>12</w:t>
      </w:r>
      <w:r w:rsidR="008E38D1">
        <w:rPr>
          <w:rFonts w:ascii="Comic Sans MS" w:hAnsi="Comic Sans MS"/>
          <w:sz w:val="20"/>
          <w:szCs w:val="20"/>
        </w:rPr>
        <w:t>-</w:t>
      </w:r>
      <w:r w:rsidR="00E40573">
        <w:rPr>
          <w:rFonts w:ascii="Comic Sans MS" w:hAnsi="Comic Sans MS"/>
          <w:sz w:val="20"/>
          <w:szCs w:val="20"/>
        </w:rPr>
        <w:t>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E3660">
        <w:rPr>
          <w:rFonts w:ascii="Comic Sans MS" w:hAnsi="Comic Sans MS"/>
          <w:sz w:val="20"/>
          <w:szCs w:val="20"/>
        </w:rPr>
        <w:t>Gyalog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E73FA3">
        <w:rPr>
          <w:rFonts w:ascii="Comic Sans MS" w:hAnsi="Comic Sans MS"/>
          <w:sz w:val="20"/>
          <w:szCs w:val="20"/>
        </w:rPr>
        <w:t>9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E73FA3">
        <w:rPr>
          <w:rFonts w:ascii="Comic Sans MS" w:hAnsi="Comic Sans MS"/>
          <w:sz w:val="20"/>
          <w:szCs w:val="20"/>
        </w:rPr>
        <w:t>7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4B7FA1">
        <w:rPr>
          <w:rFonts w:ascii="Comic Sans MS" w:hAnsi="Comic Sans MS"/>
          <w:sz w:val="20"/>
          <w:szCs w:val="20"/>
        </w:rPr>
        <w:t>4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 Teljesítése </w:t>
      </w:r>
      <w:r w:rsidR="004B7FA1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(Szentes-Berek.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4B7FA1" w:rsidRPr="004B7FA1" w:rsidRDefault="008A1030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Pr="008A1030">
        <w:rPr>
          <w:rFonts w:ascii="Comic Sans MS" w:hAnsi="Comic Sans MS"/>
          <w:sz w:val="20"/>
          <w:szCs w:val="20"/>
        </w:rPr>
        <w:t xml:space="preserve"> </w:t>
      </w:r>
      <w:r w:rsidR="004B7FA1" w:rsidRPr="004B7FA1">
        <w:rPr>
          <w:rFonts w:ascii="Comic Sans MS" w:hAnsi="Comic Sans MS"/>
          <w:sz w:val="20"/>
          <w:szCs w:val="20"/>
        </w:rPr>
        <w:t>résztáv: /Berek / R-C - Berek / 1/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A Berek/R-C QR-kód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4B7FA1">
        <w:rPr>
          <w:rFonts w:ascii="Comic Sans MS" w:hAnsi="Comic Sans MS"/>
          <w:i/>
          <w:sz w:val="20"/>
          <w:szCs w:val="20"/>
        </w:rPr>
        <w:t>(DK)</w:t>
      </w:r>
      <w:r w:rsidRPr="004B7FA1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4B7FA1">
        <w:rPr>
          <w:rFonts w:ascii="Comic Sans MS" w:hAnsi="Comic Sans MS"/>
          <w:i/>
          <w:sz w:val="20"/>
          <w:szCs w:val="20"/>
        </w:rPr>
        <w:t>(K)</w:t>
      </w:r>
      <w:r w:rsidRPr="004B7FA1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4B7FA1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4B7FA1">
        <w:rPr>
          <w:rFonts w:ascii="Comic Sans MS" w:hAnsi="Comic Sans MS"/>
          <w:i/>
          <w:sz w:val="20"/>
          <w:szCs w:val="20"/>
        </w:rPr>
        <w:t>(DDK)</w:t>
      </w:r>
      <w:r w:rsidRPr="004B7FA1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>2. résztáv: /Berek / 1 - Berek / 2/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QR-kód beolvasását követően D-re, a vasúti átjáró irányába induljunk! Elérve a földutak kereszteződését, jobbra </w:t>
      </w:r>
      <w:r w:rsidRPr="004B7FA1">
        <w:rPr>
          <w:rFonts w:ascii="Comic Sans MS" w:hAnsi="Comic Sans MS"/>
          <w:i/>
          <w:sz w:val="20"/>
          <w:szCs w:val="20"/>
        </w:rPr>
        <w:t>(NY)</w:t>
      </w:r>
      <w:r w:rsidRPr="004B7FA1">
        <w:rPr>
          <w:rFonts w:ascii="Comic Sans MS" w:hAnsi="Comic Sans MS"/>
          <w:sz w:val="20"/>
          <w:szCs w:val="20"/>
        </w:rPr>
        <w:t xml:space="preserve">, és az itt „Y”-ban kettéágazó úton is a jobboldali ágban haladva menjünk a lejtős részre. Leérve, a nyomvonalat követve balra </w:t>
      </w:r>
      <w:r w:rsidRPr="004B7FA1">
        <w:rPr>
          <w:rFonts w:ascii="Comic Sans MS" w:hAnsi="Comic Sans MS"/>
          <w:i/>
          <w:sz w:val="20"/>
          <w:szCs w:val="20"/>
        </w:rPr>
        <w:t>(DDNY)</w:t>
      </w:r>
      <w:r w:rsidRPr="004B7FA1">
        <w:rPr>
          <w:rFonts w:ascii="Comic Sans MS" w:hAnsi="Comic Sans MS"/>
          <w:sz w:val="20"/>
          <w:szCs w:val="20"/>
        </w:rPr>
        <w:t xml:space="preserve">, majd rögvest jobbra </w:t>
      </w:r>
      <w:r w:rsidRPr="004B7FA1">
        <w:rPr>
          <w:rFonts w:ascii="Comic Sans MS" w:hAnsi="Comic Sans MS"/>
          <w:i/>
          <w:sz w:val="20"/>
          <w:szCs w:val="20"/>
        </w:rPr>
        <w:t>(NY)</w:t>
      </w:r>
      <w:r w:rsidRPr="004B7FA1">
        <w:rPr>
          <w:rFonts w:ascii="Comic Sans MS" w:hAnsi="Comic Sans MS"/>
          <w:sz w:val="20"/>
          <w:szCs w:val="20"/>
        </w:rPr>
        <w:t xml:space="preserve"> vezet a túra útvonala. Innen hosszabb szakaszon </w:t>
      </w:r>
      <w:r w:rsidRPr="004B7FA1">
        <w:rPr>
          <w:rFonts w:ascii="Comic Sans MS" w:hAnsi="Comic Sans MS"/>
          <w:i/>
          <w:sz w:val="20"/>
          <w:szCs w:val="20"/>
        </w:rPr>
        <w:t>(1,7 km)</w:t>
      </w:r>
      <w:r w:rsidRPr="004B7FA1">
        <w:rPr>
          <w:rFonts w:ascii="Comic Sans MS" w:hAnsi="Comic Sans MS"/>
          <w:sz w:val="20"/>
          <w:szCs w:val="20"/>
        </w:rPr>
        <w:t xml:space="preserve"> azonos a követendő irány művelt területek és kaszáló mentén vezető földúton. Az emelkedőn feljutva, elérve a keresztező földutat jobbra </w:t>
      </w:r>
      <w:r w:rsidRPr="004B7FA1">
        <w:rPr>
          <w:rFonts w:ascii="Comic Sans MS" w:hAnsi="Comic Sans MS"/>
          <w:i/>
          <w:sz w:val="20"/>
          <w:szCs w:val="20"/>
        </w:rPr>
        <w:t>(É)</w:t>
      </w:r>
      <w:r w:rsidRPr="004B7FA1">
        <w:rPr>
          <w:rFonts w:ascii="Comic Sans MS" w:hAnsi="Comic Sans MS"/>
          <w:sz w:val="20"/>
          <w:szCs w:val="20"/>
        </w:rPr>
        <w:t xml:space="preserve">, kissé odébb </w:t>
      </w:r>
      <w:r w:rsidRPr="004B7FA1">
        <w:rPr>
          <w:rFonts w:ascii="Comic Sans MS" w:hAnsi="Comic Sans MS"/>
          <w:i/>
          <w:sz w:val="20"/>
          <w:szCs w:val="20"/>
        </w:rPr>
        <w:t>(200 m)</w:t>
      </w:r>
      <w:r w:rsidRPr="004B7FA1">
        <w:rPr>
          <w:rFonts w:ascii="Comic Sans MS" w:hAnsi="Comic Sans MS"/>
          <w:sz w:val="20"/>
          <w:szCs w:val="20"/>
        </w:rPr>
        <w:t xml:space="preserve">, balra </w:t>
      </w:r>
      <w:r w:rsidRPr="004B7FA1">
        <w:rPr>
          <w:rFonts w:ascii="Comic Sans MS" w:hAnsi="Comic Sans MS"/>
          <w:i/>
          <w:sz w:val="20"/>
          <w:szCs w:val="20"/>
        </w:rPr>
        <w:t>(NY)</w:t>
      </w:r>
      <w:r w:rsidRPr="004B7FA1">
        <w:rPr>
          <w:rFonts w:ascii="Comic Sans MS" w:hAnsi="Comic Sans MS"/>
          <w:sz w:val="20"/>
          <w:szCs w:val="20"/>
        </w:rPr>
        <w:t xml:space="preserve"> kanyarodva </w:t>
      </w:r>
      <w:r w:rsidRPr="004B7FA1">
        <w:rPr>
          <w:rFonts w:ascii="Comic Sans MS" w:hAnsi="Comic Sans MS"/>
          <w:i/>
          <w:sz w:val="20"/>
          <w:szCs w:val="20"/>
        </w:rPr>
        <w:t>(a nyomvonalak találkozásánál)</w:t>
      </w:r>
      <w:r w:rsidRPr="004B7FA1">
        <w:rPr>
          <w:rFonts w:ascii="Comic Sans MS" w:hAnsi="Comic Sans MS"/>
          <w:sz w:val="20"/>
          <w:szCs w:val="20"/>
        </w:rPr>
        <w:t xml:space="preserve">, már meg is érkezünk a kereszteződéstől 100 m-re található ellenőrzőpontra </w:t>
      </w:r>
      <w:r w:rsidRPr="004B7FA1">
        <w:rPr>
          <w:rFonts w:ascii="Comic Sans MS" w:hAnsi="Comic Sans MS"/>
          <w:i/>
          <w:sz w:val="20"/>
          <w:szCs w:val="20"/>
        </w:rPr>
        <w:t>(Berek/2)</w:t>
      </w:r>
      <w:r w:rsidRPr="004B7FA1">
        <w:rPr>
          <w:rFonts w:ascii="Comic Sans MS" w:hAnsi="Comic Sans MS"/>
          <w:sz w:val="20"/>
          <w:szCs w:val="20"/>
        </w:rPr>
        <w:t>. Ez a földút É-i oldalán, a csatornapartján, egy diófán található.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>3. résztáv: /Berek / 2 - Berek / 3/</w:t>
      </w:r>
      <w:r w:rsidRPr="004B7FA1">
        <w:rPr>
          <w:rFonts w:ascii="Comic Sans MS" w:hAnsi="Comic Sans MS" w:cs="Comic Sans MS"/>
          <w:sz w:val="20"/>
          <w:szCs w:val="20"/>
        </w:rPr>
        <w:t>﻿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Kódbeolvasást követően irányváltás nélkül szükséges haladni, egész a csatorna töréspontjáig </w:t>
      </w:r>
      <w:r w:rsidRPr="004B7FA1">
        <w:rPr>
          <w:rFonts w:ascii="Comic Sans MS" w:hAnsi="Comic Sans MS"/>
          <w:i/>
          <w:sz w:val="20"/>
          <w:szCs w:val="20"/>
        </w:rPr>
        <w:t>(1,5 km)</w:t>
      </w:r>
      <w:r w:rsidRPr="004B7FA1">
        <w:rPr>
          <w:rFonts w:ascii="Comic Sans MS" w:hAnsi="Comic Sans MS"/>
          <w:sz w:val="20"/>
          <w:szCs w:val="20"/>
        </w:rPr>
        <w:t xml:space="preserve">, ahol nekünk is fordulnunk szükséges. Jobbra </w:t>
      </w:r>
      <w:r w:rsidRPr="004B7FA1">
        <w:rPr>
          <w:rFonts w:ascii="Comic Sans MS" w:hAnsi="Comic Sans MS"/>
          <w:i/>
          <w:sz w:val="20"/>
          <w:szCs w:val="20"/>
        </w:rPr>
        <w:t>(É)</w:t>
      </w:r>
      <w:r w:rsidRPr="004B7FA1">
        <w:rPr>
          <w:rFonts w:ascii="Comic Sans MS" w:hAnsi="Comic Sans MS"/>
          <w:sz w:val="20"/>
          <w:szCs w:val="20"/>
        </w:rPr>
        <w:t xml:space="preserve">, 190 m-re, egy akácfán vár ránk az ellenőrzőpont </w:t>
      </w:r>
      <w:r w:rsidRPr="004B7FA1">
        <w:rPr>
          <w:rFonts w:ascii="Comic Sans MS" w:hAnsi="Comic Sans MS"/>
          <w:i/>
          <w:sz w:val="20"/>
          <w:szCs w:val="20"/>
        </w:rPr>
        <w:t>(Berek/3)</w:t>
      </w:r>
      <w:r w:rsidRPr="004B7FA1">
        <w:rPr>
          <w:rFonts w:ascii="Comic Sans MS" w:hAnsi="Comic Sans MS"/>
          <w:sz w:val="20"/>
          <w:szCs w:val="20"/>
        </w:rPr>
        <w:t>.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>4. résztáv: /Berek / 3 - Berek / R-C/</w:t>
      </w:r>
      <w:r w:rsidRPr="004B7FA1">
        <w:rPr>
          <w:rFonts w:ascii="Comic Sans MS" w:hAnsi="Comic Sans MS" w:cs="Comic Sans MS"/>
          <w:sz w:val="20"/>
          <w:szCs w:val="20"/>
        </w:rPr>
        <w:t>﻿</w:t>
      </w:r>
    </w:p>
    <w:p w:rsidR="004B7FA1" w:rsidRPr="004B7FA1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 xml:space="preserve">Egyenesen haladjunk tovább egészen a Kurca partjáig. Itt az úttal jobbra </w:t>
      </w:r>
      <w:r w:rsidRPr="004B7FA1">
        <w:rPr>
          <w:rFonts w:ascii="Comic Sans MS" w:hAnsi="Comic Sans MS"/>
          <w:i/>
          <w:sz w:val="20"/>
          <w:szCs w:val="20"/>
        </w:rPr>
        <w:t>(ÉK)</w:t>
      </w:r>
      <w:r w:rsidRPr="004B7FA1">
        <w:rPr>
          <w:rFonts w:ascii="Comic Sans MS" w:hAnsi="Comic Sans MS"/>
          <w:sz w:val="20"/>
          <w:szCs w:val="20"/>
        </w:rPr>
        <w:t xml:space="preserve"> fordulva, kissé odébb már feltöltött földúton érjük el a lakott terület szélét jelző táblát. Rövidesen aszfaltra vált az út alattunk, és kisvártatva vissza is érünk a kiindulási pontra, mely most célként szolgál </w:t>
      </w:r>
      <w:r w:rsidRPr="004B7FA1">
        <w:rPr>
          <w:rFonts w:ascii="Comic Sans MS" w:hAnsi="Comic Sans MS"/>
          <w:i/>
          <w:sz w:val="20"/>
          <w:szCs w:val="20"/>
        </w:rPr>
        <w:t>(Berek/R-C)</w:t>
      </w:r>
      <w:r w:rsidRPr="004B7FA1">
        <w:rPr>
          <w:rFonts w:ascii="Comic Sans MS" w:hAnsi="Comic Sans MS"/>
          <w:sz w:val="20"/>
          <w:szCs w:val="20"/>
        </w:rPr>
        <w:t>.</w:t>
      </w:r>
    </w:p>
    <w:p w:rsidR="00AC7375" w:rsidRDefault="004B7FA1" w:rsidP="004B7F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B7FA1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0DA" w:rsidRDefault="005B70DA" w:rsidP="007C61E5">
      <w:r>
        <w:separator/>
      </w:r>
    </w:p>
  </w:endnote>
  <w:endnote w:type="continuationSeparator" w:id="0">
    <w:p w:rsidR="005B70DA" w:rsidRDefault="005B70D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121237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21237" w:rsidRPr="00912675">
      <w:rPr>
        <w:rFonts w:ascii="Comic Sans MS" w:hAnsi="Comic Sans MS"/>
        <w:sz w:val="16"/>
        <w:szCs w:val="16"/>
      </w:rPr>
      <w:fldChar w:fldCharType="separate"/>
    </w:r>
    <w:r w:rsidR="00E44EB4">
      <w:rPr>
        <w:rFonts w:ascii="Comic Sans MS" w:hAnsi="Comic Sans MS"/>
        <w:noProof/>
        <w:sz w:val="16"/>
        <w:szCs w:val="16"/>
      </w:rPr>
      <w:t>2</w:t>
    </w:r>
    <w:r w:rsidR="0012123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0DA" w:rsidRDefault="005B70DA" w:rsidP="007C61E5">
      <w:r>
        <w:separator/>
      </w:r>
    </w:p>
  </w:footnote>
  <w:footnote w:type="continuationSeparator" w:id="0">
    <w:p w:rsidR="005B70DA" w:rsidRDefault="005B70D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B9Dk5SaE+1/zYINFSztX3JkryM=" w:salt="IG9CVzvvQltNA/T8WG3d5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21237"/>
    <w:rsid w:val="00143B79"/>
    <w:rsid w:val="001C444B"/>
    <w:rsid w:val="001C6C39"/>
    <w:rsid w:val="001E08D2"/>
    <w:rsid w:val="00230167"/>
    <w:rsid w:val="00293DDB"/>
    <w:rsid w:val="002C18AA"/>
    <w:rsid w:val="002E08F8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509B8"/>
    <w:rsid w:val="005B70DA"/>
    <w:rsid w:val="005F6BD8"/>
    <w:rsid w:val="0065578B"/>
    <w:rsid w:val="006F12A1"/>
    <w:rsid w:val="00775A03"/>
    <w:rsid w:val="00790964"/>
    <w:rsid w:val="007A2A11"/>
    <w:rsid w:val="007B5F61"/>
    <w:rsid w:val="007B7327"/>
    <w:rsid w:val="007C61E5"/>
    <w:rsid w:val="007E3660"/>
    <w:rsid w:val="007F6A3F"/>
    <w:rsid w:val="008430EC"/>
    <w:rsid w:val="00854561"/>
    <w:rsid w:val="00865B20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81F45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C85AD5"/>
    <w:rsid w:val="00C94AF3"/>
    <w:rsid w:val="00CE0104"/>
    <w:rsid w:val="00D1380F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44EB4"/>
    <w:rsid w:val="00E55D87"/>
    <w:rsid w:val="00E73FA3"/>
    <w:rsid w:val="00E87576"/>
    <w:rsid w:val="00EC00B7"/>
    <w:rsid w:val="00ED6C4F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23</cp:revision>
  <cp:lastPrinted>2020-12-21T10:07:00Z</cp:lastPrinted>
  <dcterms:created xsi:type="dcterms:W3CDTF">2018-01-16T12:44:00Z</dcterms:created>
  <dcterms:modified xsi:type="dcterms:W3CDTF">2020-12-21T10:07:00Z</dcterms:modified>
</cp:coreProperties>
</file>