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5313A">
        <w:rPr>
          <w:rFonts w:ascii="Comic Sans MS" w:hAnsi="Comic Sans MS"/>
          <w:sz w:val="20"/>
          <w:szCs w:val="20"/>
        </w:rPr>
        <w:t>F</w:t>
      </w:r>
      <w:r w:rsidR="00C5313A" w:rsidRPr="0068396A">
        <w:rPr>
          <w:rFonts w:ascii="Comic Sans MS" w:hAnsi="Comic Sans MS"/>
          <w:sz w:val="20"/>
          <w:szCs w:val="20"/>
        </w:rPr>
        <w:t>_</w:t>
      </w:r>
      <w:proofErr w:type="spellStart"/>
      <w:r w:rsidR="00C5313A" w:rsidRPr="0068396A">
        <w:rPr>
          <w:rFonts w:ascii="Comic Sans MS" w:hAnsi="Comic Sans MS"/>
          <w:sz w:val="20"/>
          <w:szCs w:val="20"/>
        </w:rPr>
        <w:t>Ti-Ku</w:t>
      </w:r>
      <w:proofErr w:type="spellEnd"/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8396A">
        <w:rPr>
          <w:rFonts w:ascii="Comic Sans MS" w:hAnsi="Comic Sans MS"/>
          <w:sz w:val="20"/>
          <w:szCs w:val="20"/>
        </w:rPr>
        <w:t xml:space="preserve"> 30</w:t>
      </w:r>
      <w:r w:rsidR="00B859C7">
        <w:rPr>
          <w:rFonts w:ascii="Comic Sans MS" w:hAnsi="Comic Sans MS"/>
          <w:sz w:val="20"/>
          <w:szCs w:val="20"/>
        </w:rPr>
        <w:t>,</w:t>
      </w:r>
      <w:r w:rsidR="0068396A">
        <w:rPr>
          <w:rFonts w:ascii="Comic Sans MS" w:hAnsi="Comic Sans MS"/>
          <w:sz w:val="20"/>
          <w:szCs w:val="20"/>
        </w:rPr>
        <w:t>8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0A07F3">
        <w:rPr>
          <w:rFonts w:ascii="Comic Sans MS" w:hAnsi="Comic Sans MS"/>
          <w:sz w:val="20"/>
          <w:szCs w:val="20"/>
        </w:rPr>
        <w:t>2</w:t>
      </w:r>
      <w:r w:rsidR="0068396A">
        <w:rPr>
          <w:rFonts w:ascii="Comic Sans MS" w:hAnsi="Comic Sans MS"/>
          <w:sz w:val="20"/>
          <w:szCs w:val="20"/>
        </w:rPr>
        <w:t>1</w:t>
      </w:r>
      <w:r w:rsidR="00022A48">
        <w:rPr>
          <w:rFonts w:ascii="Comic Sans MS" w:hAnsi="Comic Sans MS"/>
          <w:sz w:val="20"/>
          <w:szCs w:val="20"/>
        </w:rPr>
        <w:t>-0</w:t>
      </w:r>
      <w:r w:rsidR="0068396A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68396A">
        <w:rPr>
          <w:rFonts w:ascii="Comic Sans MS" w:hAnsi="Comic Sans MS"/>
          <w:sz w:val="20"/>
          <w:szCs w:val="20"/>
        </w:rPr>
        <w:t>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A07F3">
        <w:rPr>
          <w:rFonts w:ascii="Comic Sans MS" w:hAnsi="Comic Sans MS"/>
          <w:sz w:val="20"/>
          <w:szCs w:val="20"/>
        </w:rPr>
        <w:t>Futó</w:t>
      </w:r>
      <w:r w:rsidR="0068396A" w:rsidRPr="0068396A">
        <w:rPr>
          <w:rFonts w:ascii="Comic Sans MS" w:hAnsi="Comic Sans MS"/>
          <w:sz w:val="20"/>
          <w:szCs w:val="20"/>
        </w:rPr>
        <w:t xml:space="preserve"> / Tisza-Kurca mentén 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Teljesítménytúránk 6 résztávból áll. </w:t>
      </w:r>
      <w:r>
        <w:rPr>
          <w:rFonts w:ascii="Comic Sans MS" w:hAnsi="Comic Sans MS"/>
          <w:sz w:val="20"/>
          <w:szCs w:val="20"/>
        </w:rPr>
        <w:br/>
      </w:r>
      <w:r w:rsidRPr="0068396A">
        <w:rPr>
          <w:rFonts w:ascii="Comic Sans MS" w:hAnsi="Comic Sans MS"/>
          <w:sz w:val="20"/>
          <w:szCs w:val="20"/>
        </w:rPr>
        <w:t xml:space="preserve">Teljesítése 7 ellenőrzőpont-igazolást igényel. </w:t>
      </w:r>
    </w:p>
    <w:p w:rsidR="00961793" w:rsidRPr="008E38D1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A rajt és a cél ugyanott, de más QR-kóddal található: Rajt </w:t>
      </w:r>
      <w:r w:rsidRPr="0068396A">
        <w:rPr>
          <w:rFonts w:ascii="Comic Sans MS" w:hAnsi="Comic Sans MS"/>
          <w:i/>
          <w:sz w:val="20"/>
          <w:szCs w:val="20"/>
        </w:rPr>
        <w:t>(rendezvény)</w:t>
      </w:r>
      <w:r w:rsidRPr="0068396A">
        <w:rPr>
          <w:rFonts w:ascii="Comic Sans MS" w:hAnsi="Comic Sans MS"/>
          <w:sz w:val="20"/>
          <w:szCs w:val="20"/>
        </w:rPr>
        <w:t xml:space="preserve"> / 501QR /, Cél </w:t>
      </w:r>
      <w:r w:rsidRPr="0068396A">
        <w:rPr>
          <w:rFonts w:ascii="Comic Sans MS" w:hAnsi="Comic Sans MS"/>
          <w:i/>
          <w:sz w:val="20"/>
          <w:szCs w:val="20"/>
        </w:rPr>
        <w:t>(rendezvény)</w:t>
      </w:r>
      <w:r w:rsidRPr="0068396A">
        <w:rPr>
          <w:rFonts w:ascii="Comic Sans MS" w:hAnsi="Comic Sans MS"/>
          <w:sz w:val="20"/>
          <w:szCs w:val="20"/>
        </w:rPr>
        <w:t xml:space="preserve"> / 502QR / N46 39.162 E20 15.197.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8396A">
        <w:rPr>
          <w:rFonts w:ascii="Comic Sans MS" w:hAnsi="Comic Sans MS"/>
          <w:b/>
          <w:i/>
          <w:sz w:val="20"/>
          <w:szCs w:val="20"/>
        </w:rPr>
        <w:t>1. résztáv:</w:t>
      </w:r>
      <w:r w:rsidRPr="0068396A">
        <w:rPr>
          <w:rFonts w:ascii="Comic Sans MS" w:hAnsi="Comic Sans MS"/>
          <w:i/>
          <w:sz w:val="20"/>
          <w:szCs w:val="20"/>
        </w:rPr>
        <w:t xml:space="preserve"> /Rajt-Cél (Dózsa-ház) - Körtefa / Sziget/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A rajt QR-kód beolvasását követően észak felé, a boltíves hídtól távolodóan induljunk: a Kurca partján. Elérve az Ifjúsági Ház hídját, már a Janó György sétányon haladunk, a Pusztai László sporttelep kerítésének sarkáig. Itt balra </w:t>
      </w:r>
      <w:r w:rsidRPr="0068396A">
        <w:rPr>
          <w:rFonts w:ascii="Comic Sans MS" w:hAnsi="Comic Sans MS"/>
          <w:i/>
          <w:sz w:val="20"/>
          <w:szCs w:val="20"/>
        </w:rPr>
        <w:t>(NY)</w:t>
      </w:r>
      <w:r w:rsidRPr="0068396A">
        <w:rPr>
          <w:rFonts w:ascii="Comic Sans MS" w:hAnsi="Comic Sans MS"/>
          <w:sz w:val="20"/>
          <w:szCs w:val="20"/>
        </w:rPr>
        <w:t xml:space="preserve"> fordulva a Hegedűs László utcába, mely a főutat követően, de irányváltás nélkül a Dr. Váradi Lipót Árpád utcában folytatódik. Ez az utca ki is vezeti a túrázót a lakott területről. A lakóépületeket elhagyva rövidesen át kell kelnünk a 451-es főúton. Mindkét átkelésre fordítsunk jelentős figyelmet, de itt a közlekedés nagyobb sebessége miatt jelentősebbet!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Az út túlsó oldalán már a vadon vár ránk. Alattunk földút, mellettünk mezőgazdasági területek, tanyák, családi gazdaságok. Egyenesen haladva, 2,1 km után érünk ismét aszfaltútra. (Közben a balról betorkolló nyomvonal látványa a navigáción ne térítse el haladási irányunkat! Jó pár kilométer múlva majd érkezni fogunk arról.)  Itt jobbra </w:t>
      </w:r>
      <w:r w:rsidRPr="0068396A">
        <w:rPr>
          <w:rFonts w:ascii="Comic Sans MS" w:hAnsi="Comic Sans MS"/>
          <w:i/>
          <w:sz w:val="20"/>
          <w:szCs w:val="20"/>
        </w:rPr>
        <w:t>(É)</w:t>
      </w:r>
      <w:r w:rsidRPr="0068396A">
        <w:rPr>
          <w:rFonts w:ascii="Comic Sans MS" w:hAnsi="Comic Sans MS"/>
          <w:sz w:val="20"/>
          <w:szCs w:val="20"/>
        </w:rPr>
        <w:t xml:space="preserve"> fordulva, kissé távolabb </w:t>
      </w:r>
      <w:r w:rsidRPr="0068396A">
        <w:rPr>
          <w:rFonts w:ascii="Comic Sans MS" w:hAnsi="Comic Sans MS"/>
          <w:i/>
          <w:sz w:val="20"/>
          <w:szCs w:val="20"/>
        </w:rPr>
        <w:t>(340 m)</w:t>
      </w:r>
      <w:r w:rsidRPr="0068396A">
        <w:rPr>
          <w:rFonts w:ascii="Comic Sans MS" w:hAnsi="Comic Sans MS"/>
          <w:sz w:val="20"/>
          <w:szCs w:val="20"/>
        </w:rPr>
        <w:t xml:space="preserve">, baloldalon </w:t>
      </w:r>
      <w:r w:rsidRPr="0068396A">
        <w:rPr>
          <w:rFonts w:ascii="Comic Sans MS" w:hAnsi="Comic Sans MS"/>
          <w:i/>
          <w:sz w:val="20"/>
          <w:szCs w:val="20"/>
        </w:rPr>
        <w:t>(ÉÉNY)</w:t>
      </w:r>
      <w:r w:rsidRPr="0068396A">
        <w:rPr>
          <w:rFonts w:ascii="Comic Sans MS" w:hAnsi="Comic Sans MS"/>
          <w:sz w:val="20"/>
          <w:szCs w:val="20"/>
        </w:rPr>
        <w:t xml:space="preserve">, egy körtefán vár ránk első terepi ellenőrzőpontunk </w:t>
      </w:r>
      <w:r w:rsidRPr="0068396A">
        <w:rPr>
          <w:rFonts w:ascii="Comic Sans MS" w:hAnsi="Comic Sans MS"/>
          <w:i/>
          <w:sz w:val="20"/>
          <w:szCs w:val="20"/>
        </w:rPr>
        <w:t>(512QR)</w:t>
      </w:r>
      <w:r w:rsidRPr="0068396A">
        <w:rPr>
          <w:rFonts w:ascii="Comic Sans MS" w:hAnsi="Comic Sans MS"/>
          <w:sz w:val="20"/>
          <w:szCs w:val="20"/>
        </w:rPr>
        <w:t xml:space="preserve">, a tanyatelek mellett. 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8396A">
        <w:rPr>
          <w:rFonts w:ascii="Comic Sans MS" w:hAnsi="Comic Sans MS"/>
          <w:b/>
          <w:i/>
          <w:sz w:val="20"/>
          <w:szCs w:val="20"/>
        </w:rPr>
        <w:t>2. résztáv:</w:t>
      </w:r>
      <w:r w:rsidRPr="0068396A">
        <w:rPr>
          <w:rFonts w:ascii="Comic Sans MS" w:hAnsi="Comic Sans MS"/>
          <w:i/>
          <w:sz w:val="20"/>
          <w:szCs w:val="20"/>
        </w:rPr>
        <w:t xml:space="preserve"> /Körtefa / Sziget - Lándor-tó ÉNY/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Pontbeolvasást követően az aszfaltcsík felvezeti a túrázót az árvízvédelmi töltés tetejére. Itt balra </w:t>
      </w:r>
      <w:r w:rsidRPr="0068396A">
        <w:rPr>
          <w:rFonts w:ascii="Comic Sans MS" w:hAnsi="Comic Sans MS"/>
          <w:i/>
          <w:sz w:val="20"/>
          <w:szCs w:val="20"/>
        </w:rPr>
        <w:t>(DNY)</w:t>
      </w:r>
      <w:r w:rsidRPr="0068396A">
        <w:rPr>
          <w:rFonts w:ascii="Comic Sans MS" w:hAnsi="Comic Sans MS"/>
          <w:sz w:val="20"/>
          <w:szCs w:val="20"/>
        </w:rPr>
        <w:t xml:space="preserve"> fordulva tartósan háttérbe szorulhat a navigáció, figyelmünket az ártéri tájra, vagy a szintidőre összpontosíthatjuk </w:t>
      </w:r>
      <w:r w:rsidRPr="0068396A">
        <w:rPr>
          <w:rFonts w:ascii="Comic Sans MS" w:hAnsi="Comic Sans MS"/>
          <w:i/>
          <w:sz w:val="20"/>
          <w:szCs w:val="20"/>
        </w:rPr>
        <w:t>(ki-ki motivációja szerint.)</w:t>
      </w:r>
      <w:r w:rsidRPr="0068396A">
        <w:rPr>
          <w:rFonts w:ascii="Comic Sans MS" w:hAnsi="Comic Sans MS"/>
          <w:sz w:val="20"/>
          <w:szCs w:val="20"/>
        </w:rPr>
        <w:t xml:space="preserve"> A gátat </w:t>
      </w:r>
      <w:r w:rsidRPr="0068396A">
        <w:rPr>
          <w:rFonts w:ascii="Comic Sans MS" w:hAnsi="Comic Sans MS"/>
          <w:sz w:val="20"/>
          <w:szCs w:val="20"/>
        </w:rPr>
        <w:lastRenderedPageBreak/>
        <w:t xml:space="preserve">kövessük egész a 62,35 fkm szelvényig, földúton. Az aktuális ellenőrzőpont </w:t>
      </w:r>
      <w:r w:rsidRPr="0068396A">
        <w:rPr>
          <w:rFonts w:ascii="Comic Sans MS" w:hAnsi="Comic Sans MS"/>
          <w:i/>
          <w:sz w:val="20"/>
          <w:szCs w:val="20"/>
        </w:rPr>
        <w:t>(522QR)</w:t>
      </w:r>
      <w:r w:rsidRPr="0068396A">
        <w:rPr>
          <w:rFonts w:ascii="Comic Sans MS" w:hAnsi="Comic Sans MS"/>
          <w:sz w:val="20"/>
          <w:szCs w:val="20"/>
        </w:rPr>
        <w:t xml:space="preserve"> a töltéskoronán, egy villanykarón található, a Lándor-tó mellett.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8396A">
        <w:rPr>
          <w:rFonts w:ascii="Comic Sans MS" w:hAnsi="Comic Sans MS"/>
          <w:b/>
          <w:i/>
          <w:sz w:val="20"/>
          <w:szCs w:val="20"/>
        </w:rPr>
        <w:t>3. résztáv:</w:t>
      </w:r>
      <w:r w:rsidRPr="0068396A">
        <w:rPr>
          <w:rFonts w:ascii="Comic Sans MS" w:hAnsi="Comic Sans MS"/>
          <w:i/>
          <w:sz w:val="20"/>
          <w:szCs w:val="20"/>
        </w:rPr>
        <w:t xml:space="preserve"> /Lándor-tó ÉNY - Szegvár / Faluház/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Ismét nagyobb szerepet kell biztosítani a track követésének! A töltést a mentett oldal felé hagyjuk el, a tó partján haladva. Két derékszögű kanyarodást követően a csatorna partján haladunk egészen a Kurcáig. Jobb oldalunkon szikes és nádas területeket is láthatunk. A vízpartot elérve jobbra </w:t>
      </w:r>
      <w:r w:rsidRPr="0068396A">
        <w:rPr>
          <w:rFonts w:ascii="Comic Sans MS" w:hAnsi="Comic Sans MS"/>
          <w:i/>
          <w:sz w:val="20"/>
          <w:szCs w:val="20"/>
        </w:rPr>
        <w:t>(D)</w:t>
      </w:r>
      <w:r w:rsidRPr="0068396A">
        <w:rPr>
          <w:rFonts w:ascii="Comic Sans MS" w:hAnsi="Comic Sans MS"/>
          <w:sz w:val="20"/>
          <w:szCs w:val="20"/>
        </w:rPr>
        <w:t xml:space="preserve"> vezet az utunk, majd néhány kanyarulattal odébb aszfaltcsík kerül alánk. Ez be is vezeti a túrázót Szegvárra, a település határában egészen a meder partján futva, itt-ott szép látképet biztosítva. </w:t>
      </w:r>
      <w:r w:rsidRPr="0068396A">
        <w:rPr>
          <w:rFonts w:ascii="Comic Sans MS" w:hAnsi="Comic Sans MS"/>
          <w:i/>
          <w:sz w:val="20"/>
          <w:szCs w:val="20"/>
        </w:rPr>
        <w:t>(E település határában közkút is fellelhető, de ha van még türelmünk, ártézi kutat is érintünk rövidesen.)</w:t>
      </w:r>
      <w:r w:rsidRPr="0068396A">
        <w:rPr>
          <w:rFonts w:ascii="Comic Sans MS" w:hAnsi="Comic Sans MS"/>
          <w:sz w:val="20"/>
          <w:szCs w:val="20"/>
        </w:rPr>
        <w:t xml:space="preserve"> A hídon történő átkelést követően, az emelkedő tetején balra </w:t>
      </w:r>
      <w:r w:rsidRPr="0068396A">
        <w:rPr>
          <w:rFonts w:ascii="Comic Sans MS" w:hAnsi="Comic Sans MS"/>
          <w:i/>
          <w:sz w:val="20"/>
          <w:szCs w:val="20"/>
        </w:rPr>
        <w:t>(ÉÉNY)</w:t>
      </w:r>
      <w:r w:rsidRPr="0068396A">
        <w:rPr>
          <w:rFonts w:ascii="Comic Sans MS" w:hAnsi="Comic Sans MS"/>
          <w:sz w:val="20"/>
          <w:szCs w:val="20"/>
        </w:rPr>
        <w:t xml:space="preserve"> kell haladnunk a 190 m-re találgató kontrollpontig </w:t>
      </w:r>
      <w:r w:rsidRPr="0068396A">
        <w:rPr>
          <w:rFonts w:ascii="Comic Sans MS" w:hAnsi="Comic Sans MS"/>
          <w:i/>
          <w:sz w:val="20"/>
          <w:szCs w:val="20"/>
        </w:rPr>
        <w:t>(523QR)</w:t>
      </w:r>
      <w:r w:rsidRPr="0068396A">
        <w:rPr>
          <w:rFonts w:ascii="Comic Sans MS" w:hAnsi="Comic Sans MS"/>
          <w:sz w:val="20"/>
          <w:szCs w:val="20"/>
        </w:rPr>
        <w:t>, mely egy villanypóznán található a Jaksa János Helytörténeti Kiállítás épülete előtt.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8396A">
        <w:rPr>
          <w:rFonts w:ascii="Comic Sans MS" w:hAnsi="Comic Sans MS"/>
          <w:b/>
          <w:i/>
          <w:sz w:val="20"/>
          <w:szCs w:val="20"/>
        </w:rPr>
        <w:t>4. résztáv:</w:t>
      </w:r>
      <w:r w:rsidRPr="0068396A">
        <w:rPr>
          <w:rFonts w:ascii="Comic Sans MS" w:hAnsi="Comic Sans MS"/>
          <w:i/>
          <w:sz w:val="20"/>
          <w:szCs w:val="20"/>
        </w:rPr>
        <w:t xml:space="preserve"> /Szegvár / Faluház - Alsó-Kurca (2)/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Igazolást követően, az épülettől távolodóan, a lejtős kis utcába fordulva hagyjuk el a lakott részt, immár ismét földúton haladva. Kiérve a jobbról elhelyezkedő erdő mellől ismét kitágul a tér, visszatér az alföldi táj. Nem sokkal odébb </w:t>
      </w:r>
      <w:r w:rsidRPr="0068396A">
        <w:rPr>
          <w:rFonts w:ascii="Comic Sans MS" w:hAnsi="Comic Sans MS"/>
          <w:i/>
          <w:sz w:val="20"/>
          <w:szCs w:val="20"/>
        </w:rPr>
        <w:t>(850 m)</w:t>
      </w:r>
      <w:r w:rsidRPr="0068396A">
        <w:rPr>
          <w:rFonts w:ascii="Comic Sans MS" w:hAnsi="Comic Sans MS"/>
          <w:sz w:val="20"/>
          <w:szCs w:val="20"/>
        </w:rPr>
        <w:t xml:space="preserve"> kicsiny kitérő van a nyomvonalon! Itt érhetjük el a terület kedvelt ártézi kútját, a facsoport szélén. Tovább haladva „támaszkodjunk” ismét a nyomvonalra, mely kivezeti a túrázót a Kurca partjára. A résztávot lezáró csekkpont </w:t>
      </w:r>
      <w:r w:rsidRPr="0068396A">
        <w:rPr>
          <w:rFonts w:ascii="Comic Sans MS" w:hAnsi="Comic Sans MS"/>
          <w:i/>
          <w:sz w:val="20"/>
          <w:szCs w:val="20"/>
        </w:rPr>
        <w:t>(524QR)</w:t>
      </w:r>
      <w:r w:rsidRPr="0068396A">
        <w:rPr>
          <w:rFonts w:ascii="Comic Sans MS" w:hAnsi="Comic Sans MS"/>
          <w:sz w:val="20"/>
          <w:szCs w:val="20"/>
        </w:rPr>
        <w:t>, egy magaslati részen található, az út jobb oldalán, egy körtefán.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8396A">
        <w:rPr>
          <w:rFonts w:ascii="Comic Sans MS" w:hAnsi="Comic Sans MS"/>
          <w:b/>
          <w:i/>
          <w:sz w:val="20"/>
          <w:szCs w:val="20"/>
        </w:rPr>
        <w:t>5. résztáv:</w:t>
      </w:r>
      <w:r w:rsidRPr="0068396A">
        <w:rPr>
          <w:rFonts w:ascii="Comic Sans MS" w:hAnsi="Comic Sans MS"/>
          <w:i/>
          <w:sz w:val="20"/>
          <w:szCs w:val="20"/>
        </w:rPr>
        <w:t xml:space="preserve"> /Alsó-Kurca (2) - Szentes Alsórét-1/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Nyúlfarknyi, hangulatos, bujkálós szakaszt követően, rövid vízparti rész jön, majd távolodunk. A track-követés továbbra is fontos marad! Beérve Bereklapos lakóépületei közé, a lejtő alján balra </w:t>
      </w:r>
      <w:r w:rsidRPr="0068396A">
        <w:rPr>
          <w:rFonts w:ascii="Comic Sans MS" w:hAnsi="Comic Sans MS"/>
          <w:i/>
          <w:sz w:val="20"/>
          <w:szCs w:val="20"/>
        </w:rPr>
        <w:t>(ÉNY)</w:t>
      </w:r>
      <w:r w:rsidRPr="0068396A">
        <w:rPr>
          <w:rFonts w:ascii="Comic Sans MS" w:hAnsi="Comic Sans MS"/>
          <w:sz w:val="20"/>
          <w:szCs w:val="20"/>
        </w:rPr>
        <w:t xml:space="preserve"> fordulva át kell kelnünk ismét a terület „folyóján”, a Kurcán. Ezután </w:t>
      </w:r>
      <w:r w:rsidRPr="0068396A">
        <w:rPr>
          <w:rFonts w:ascii="Comic Sans MS" w:hAnsi="Comic Sans MS"/>
          <w:i/>
          <w:sz w:val="20"/>
          <w:szCs w:val="20"/>
        </w:rPr>
        <w:t>(570 m)</w:t>
      </w:r>
      <w:r w:rsidRPr="0068396A">
        <w:rPr>
          <w:rFonts w:ascii="Comic Sans MS" w:hAnsi="Comic Sans MS"/>
          <w:sz w:val="20"/>
          <w:szCs w:val="20"/>
        </w:rPr>
        <w:t xml:space="preserve"> a földutak </w:t>
      </w:r>
      <w:r w:rsidRPr="0068396A">
        <w:rPr>
          <w:rFonts w:ascii="Comic Sans MS" w:hAnsi="Comic Sans MS"/>
          <w:sz w:val="20"/>
          <w:szCs w:val="20"/>
        </w:rPr>
        <w:lastRenderedPageBreak/>
        <w:t xml:space="preserve">kiágazásánál jobbra </w:t>
      </w:r>
      <w:r w:rsidRPr="0068396A">
        <w:rPr>
          <w:rFonts w:ascii="Comic Sans MS" w:hAnsi="Comic Sans MS"/>
          <w:i/>
          <w:sz w:val="20"/>
          <w:szCs w:val="20"/>
        </w:rPr>
        <w:t>(É)</w:t>
      </w:r>
      <w:r w:rsidRPr="0068396A">
        <w:rPr>
          <w:rFonts w:ascii="Comic Sans MS" w:hAnsi="Comic Sans MS"/>
          <w:sz w:val="20"/>
          <w:szCs w:val="20"/>
        </w:rPr>
        <w:t xml:space="preserve">, már egyenes út viszi a túrázót az utolsó terepi ellenőrzőpontig </w:t>
      </w:r>
      <w:r w:rsidRPr="0068396A">
        <w:rPr>
          <w:rFonts w:ascii="Comic Sans MS" w:hAnsi="Comic Sans MS"/>
          <w:i/>
          <w:sz w:val="20"/>
          <w:szCs w:val="20"/>
        </w:rPr>
        <w:t>(3,3 km, 509QR)</w:t>
      </w:r>
      <w:r w:rsidRPr="0068396A">
        <w:rPr>
          <w:rFonts w:ascii="Comic Sans MS" w:hAnsi="Comic Sans MS"/>
          <w:sz w:val="20"/>
          <w:szCs w:val="20"/>
        </w:rPr>
        <w:t>, közben átkelve az ún. gázos kövesút aszfaltcsíkján.</w:t>
      </w: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8396A" w:rsidRPr="0068396A" w:rsidRDefault="0068396A" w:rsidP="0068396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8396A">
        <w:rPr>
          <w:rFonts w:ascii="Comic Sans MS" w:hAnsi="Comic Sans MS"/>
          <w:b/>
          <w:i/>
          <w:sz w:val="20"/>
          <w:szCs w:val="20"/>
        </w:rPr>
        <w:t>6. résztáv:</w:t>
      </w:r>
      <w:r w:rsidRPr="0068396A">
        <w:rPr>
          <w:rFonts w:ascii="Comic Sans MS" w:hAnsi="Comic Sans MS"/>
          <w:i/>
          <w:sz w:val="20"/>
          <w:szCs w:val="20"/>
        </w:rPr>
        <w:t xml:space="preserve"> /Szentes Alsórét-1 - Cél (rendezvény)/</w:t>
      </w:r>
    </w:p>
    <w:p w:rsidR="00AC7375" w:rsidRDefault="0068396A" w:rsidP="0068396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8396A">
        <w:rPr>
          <w:rFonts w:ascii="Comic Sans MS" w:hAnsi="Comic Sans MS"/>
          <w:sz w:val="20"/>
          <w:szCs w:val="20"/>
        </w:rPr>
        <w:t xml:space="preserve">Kódolvasást követően, az első lehetőségnél jobbra </w:t>
      </w:r>
      <w:r w:rsidRPr="0068396A">
        <w:rPr>
          <w:rFonts w:ascii="Comic Sans MS" w:hAnsi="Comic Sans MS"/>
          <w:i/>
          <w:sz w:val="20"/>
          <w:szCs w:val="20"/>
        </w:rPr>
        <w:t>(K)</w:t>
      </w:r>
      <w:r w:rsidRPr="0068396A">
        <w:rPr>
          <w:rFonts w:ascii="Comic Sans MS" w:hAnsi="Comic Sans MS"/>
          <w:sz w:val="20"/>
          <w:szCs w:val="20"/>
        </w:rPr>
        <w:t xml:space="preserve"> fordulva, már jöhet a célegyenes! A túra elején bejárt utat és a nyomvonalat követve térjünk vissza a Rajt-Cél területre. De ne feledkezzünk meg a főutak kereszteződésein történő figyelmes átkelésről, valamint a célban történő kódbeolvasásról sem </w:t>
      </w:r>
      <w:r w:rsidRPr="0068396A">
        <w:rPr>
          <w:rFonts w:ascii="Comic Sans MS" w:hAnsi="Comic Sans MS"/>
          <w:i/>
          <w:sz w:val="20"/>
          <w:szCs w:val="20"/>
        </w:rPr>
        <w:t>(502QR)</w:t>
      </w:r>
      <w:r w:rsidRPr="0068396A">
        <w:rPr>
          <w:rFonts w:ascii="Comic Sans MS" w:hAnsi="Comic Sans MS"/>
          <w:sz w:val="20"/>
          <w:szCs w:val="20"/>
        </w:rPr>
        <w:t xml:space="preserve">! 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68396A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C78" w:rsidRDefault="00EF2C78" w:rsidP="007C61E5">
      <w:r>
        <w:separator/>
      </w:r>
    </w:p>
  </w:endnote>
  <w:endnote w:type="continuationSeparator" w:id="0">
    <w:p w:rsidR="00EF2C78" w:rsidRDefault="00EF2C7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BC6B4D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C6B4D" w:rsidRPr="00912675">
      <w:rPr>
        <w:rFonts w:ascii="Comic Sans MS" w:hAnsi="Comic Sans MS"/>
        <w:sz w:val="16"/>
        <w:szCs w:val="16"/>
      </w:rPr>
      <w:fldChar w:fldCharType="separate"/>
    </w:r>
    <w:r w:rsidR="009A11CD">
      <w:rPr>
        <w:rFonts w:ascii="Comic Sans MS" w:hAnsi="Comic Sans MS"/>
        <w:noProof/>
        <w:sz w:val="16"/>
        <w:szCs w:val="16"/>
      </w:rPr>
      <w:t>1</w:t>
    </w:r>
    <w:r w:rsidR="00BC6B4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C78" w:rsidRDefault="00EF2C78" w:rsidP="007C61E5">
      <w:r>
        <w:separator/>
      </w:r>
    </w:p>
  </w:footnote>
  <w:footnote w:type="continuationSeparator" w:id="0">
    <w:p w:rsidR="00EF2C78" w:rsidRDefault="00EF2C7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bqoRq1rJBODbinEXVJgni8LvF4=" w:salt="6eOMoo+kJgFiheJS7ytnY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07F3"/>
    <w:rsid w:val="000A5AEB"/>
    <w:rsid w:val="000B65F3"/>
    <w:rsid w:val="000C09DE"/>
    <w:rsid w:val="000C33BB"/>
    <w:rsid w:val="00143B79"/>
    <w:rsid w:val="001851D9"/>
    <w:rsid w:val="001E08D2"/>
    <w:rsid w:val="00230167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C5C6E"/>
    <w:rsid w:val="004D76BF"/>
    <w:rsid w:val="005509B8"/>
    <w:rsid w:val="00576159"/>
    <w:rsid w:val="0065578B"/>
    <w:rsid w:val="0068396A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A11CD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BC6B4D"/>
    <w:rsid w:val="00C5313A"/>
    <w:rsid w:val="00C94AF3"/>
    <w:rsid w:val="00CE0104"/>
    <w:rsid w:val="00D048DD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EF2C78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17</cp:revision>
  <cp:lastPrinted>2016-02-15T12:02:00Z</cp:lastPrinted>
  <dcterms:created xsi:type="dcterms:W3CDTF">2018-01-16T12:44:00Z</dcterms:created>
  <dcterms:modified xsi:type="dcterms:W3CDTF">2021-01-24T13:32:00Z</dcterms:modified>
</cp:coreProperties>
</file>