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0EDB" w:rsidRPr="00500EDB">
        <w:rPr>
          <w:rFonts w:ascii="Comic Sans MS" w:hAnsi="Comic Sans MS"/>
          <w:sz w:val="20"/>
          <w:szCs w:val="20"/>
        </w:rPr>
        <w:t>F_Berek-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C221F1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0EDB" w:rsidRPr="00500EDB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221F1">
        <w:rPr>
          <w:rFonts w:ascii="Comic Sans MS" w:hAnsi="Comic Sans MS"/>
          <w:sz w:val="20"/>
          <w:szCs w:val="20"/>
        </w:rPr>
        <w:t>4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F73C25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F73C25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73C25" w:rsidRPr="00F73C25" w:rsidRDefault="008A1030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résztáv: /Berek / R-C - Berek / 1/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F73C25">
        <w:rPr>
          <w:rFonts w:ascii="Comic Sans MS" w:hAnsi="Comic Sans MS"/>
          <w:sz w:val="20"/>
          <w:szCs w:val="20"/>
        </w:rPr>
        <w:t>QR-kód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F73C25">
        <w:rPr>
          <w:rFonts w:ascii="Comic Sans MS" w:hAnsi="Comic Sans MS"/>
          <w:i/>
          <w:sz w:val="20"/>
          <w:szCs w:val="20"/>
        </w:rPr>
        <w:t>(DK)</w:t>
      </w:r>
      <w:r w:rsidRPr="00F73C25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F73C25">
        <w:rPr>
          <w:rFonts w:ascii="Comic Sans MS" w:hAnsi="Comic Sans MS"/>
          <w:i/>
          <w:sz w:val="20"/>
          <w:szCs w:val="20"/>
        </w:rPr>
        <w:t>(követve a nyomvonal instrukcióit)</w:t>
      </w:r>
      <w:r w:rsidRPr="00F73C25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F73C25">
        <w:rPr>
          <w:rFonts w:ascii="Comic Sans MS" w:hAnsi="Comic Sans MS"/>
          <w:i/>
          <w:sz w:val="20"/>
          <w:szCs w:val="20"/>
        </w:rPr>
        <w:t>(K)</w:t>
      </w:r>
      <w:r w:rsidRPr="00F73C25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F73C25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F73C25">
        <w:rPr>
          <w:rFonts w:ascii="Comic Sans MS" w:hAnsi="Comic Sans MS"/>
          <w:i/>
          <w:sz w:val="20"/>
          <w:szCs w:val="20"/>
        </w:rPr>
        <w:t>(DDK)</w:t>
      </w:r>
      <w:r w:rsidRPr="00F73C25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2. résztáv: /Berek / 1 - Berek / 2/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73C25">
        <w:rPr>
          <w:rFonts w:ascii="Comic Sans MS" w:hAnsi="Comic Sans MS"/>
          <w:sz w:val="20"/>
          <w:szCs w:val="20"/>
        </w:rPr>
        <w:t>QR-kód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F73C25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F73C25">
        <w:rPr>
          <w:rFonts w:ascii="Comic Sans MS" w:hAnsi="Comic Sans MS"/>
          <w:sz w:val="20"/>
          <w:szCs w:val="20"/>
        </w:rPr>
        <w:t>-ban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F73C25">
        <w:rPr>
          <w:rFonts w:ascii="Comic Sans MS" w:hAnsi="Comic Sans MS"/>
          <w:i/>
          <w:sz w:val="20"/>
          <w:szCs w:val="20"/>
        </w:rPr>
        <w:t>(DDNY)</w:t>
      </w:r>
      <w:r w:rsidRPr="00F73C25">
        <w:rPr>
          <w:rFonts w:ascii="Comic Sans MS" w:hAnsi="Comic Sans MS"/>
          <w:sz w:val="20"/>
          <w:szCs w:val="20"/>
        </w:rPr>
        <w:t xml:space="preserve">, majd rögvest jobbra </w:t>
      </w:r>
      <w:r w:rsidRPr="00F73C25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 xml:space="preserve"> vezet a túra útvonala. Innen hosszabb szakaszon (1,7 km) azonos a követendő irány művelt területek és kaszáló mentén vezető földúton. Az emelkedőn feljutva, elérve a keresztező földutat jobbra </w:t>
      </w:r>
      <w:r w:rsidRPr="00F821E9">
        <w:rPr>
          <w:rFonts w:ascii="Comic Sans MS" w:hAnsi="Comic Sans MS"/>
          <w:i/>
          <w:sz w:val="20"/>
          <w:szCs w:val="20"/>
        </w:rPr>
        <w:t>(É)</w:t>
      </w:r>
      <w:r w:rsidRPr="00F73C25">
        <w:rPr>
          <w:rFonts w:ascii="Comic Sans MS" w:hAnsi="Comic Sans MS"/>
          <w:sz w:val="20"/>
          <w:szCs w:val="20"/>
        </w:rPr>
        <w:t xml:space="preserve">, kissé odébb </w:t>
      </w:r>
      <w:r w:rsidRPr="00F821E9">
        <w:rPr>
          <w:rFonts w:ascii="Comic Sans MS" w:hAnsi="Comic Sans MS"/>
          <w:i/>
          <w:sz w:val="20"/>
          <w:szCs w:val="20"/>
        </w:rPr>
        <w:t>(200 m)</w:t>
      </w:r>
      <w:r w:rsidRPr="00F73C25">
        <w:rPr>
          <w:rFonts w:ascii="Comic Sans MS" w:hAnsi="Comic Sans MS"/>
          <w:sz w:val="20"/>
          <w:szCs w:val="20"/>
        </w:rPr>
        <w:t xml:space="preserve">, balra </w:t>
      </w:r>
      <w:r w:rsidRPr="00F821E9">
        <w:rPr>
          <w:rFonts w:ascii="Comic Sans MS" w:hAnsi="Comic Sans MS"/>
          <w:i/>
          <w:sz w:val="20"/>
          <w:szCs w:val="20"/>
        </w:rPr>
        <w:t>(NY)</w:t>
      </w:r>
      <w:r w:rsidRPr="00F73C25">
        <w:rPr>
          <w:rFonts w:ascii="Comic Sans MS" w:hAnsi="Comic Sans MS"/>
          <w:sz w:val="20"/>
          <w:szCs w:val="20"/>
        </w:rPr>
        <w:t xml:space="preserve"> kanyarodva </w:t>
      </w:r>
      <w:r w:rsidRPr="00F821E9">
        <w:rPr>
          <w:rFonts w:ascii="Comic Sans MS" w:hAnsi="Comic Sans MS"/>
          <w:i/>
          <w:sz w:val="20"/>
          <w:szCs w:val="20"/>
        </w:rPr>
        <w:t>(a nyomvonalak találkozásánál)</w:t>
      </w:r>
      <w:r w:rsidRPr="00F73C25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F821E9">
        <w:rPr>
          <w:rFonts w:ascii="Comic Sans MS" w:hAnsi="Comic Sans MS"/>
          <w:i/>
          <w:sz w:val="20"/>
          <w:szCs w:val="20"/>
        </w:rPr>
        <w:t>(Berek/2)</w:t>
      </w:r>
      <w:r w:rsidRPr="00F73C25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3. résztáv: /Berek / 2 - Berek / 4/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</w:t>
      </w:r>
      <w:proofErr w:type="spellStart"/>
      <w:r w:rsidRPr="00F73C25">
        <w:rPr>
          <w:rFonts w:ascii="Comic Sans MS" w:hAnsi="Comic Sans MS"/>
          <w:sz w:val="20"/>
          <w:szCs w:val="20"/>
        </w:rPr>
        <w:t>Kurca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partjáig </w:t>
      </w:r>
      <w:r w:rsidRPr="00F821E9">
        <w:rPr>
          <w:rFonts w:ascii="Comic Sans MS" w:hAnsi="Comic Sans MS"/>
          <w:i/>
          <w:sz w:val="20"/>
          <w:szCs w:val="20"/>
        </w:rPr>
        <w:t>(2 km)</w:t>
      </w:r>
      <w:r w:rsidRPr="00F73C25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F821E9">
        <w:rPr>
          <w:rFonts w:ascii="Comic Sans MS" w:hAnsi="Comic Sans MS"/>
          <w:i/>
          <w:sz w:val="20"/>
          <w:szCs w:val="20"/>
        </w:rPr>
        <w:t>(DNY)</w:t>
      </w:r>
      <w:r w:rsidRPr="00F73C25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F821E9">
        <w:rPr>
          <w:rFonts w:ascii="Comic Sans MS" w:hAnsi="Comic Sans MS"/>
          <w:i/>
          <w:sz w:val="20"/>
          <w:szCs w:val="20"/>
        </w:rPr>
        <w:t>(350 m)</w:t>
      </w:r>
      <w:r w:rsidRPr="00F73C25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F73C25">
        <w:rPr>
          <w:rFonts w:ascii="Comic Sans MS" w:hAnsi="Comic Sans MS"/>
          <w:sz w:val="20"/>
          <w:szCs w:val="20"/>
        </w:rPr>
        <w:t>keresztül jutunk</w:t>
      </w:r>
      <w:proofErr w:type="gramEnd"/>
      <w:r w:rsidRPr="00F73C25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F821E9">
        <w:rPr>
          <w:rFonts w:ascii="Comic Sans MS" w:hAnsi="Comic Sans MS"/>
          <w:i/>
          <w:sz w:val="20"/>
          <w:szCs w:val="20"/>
        </w:rPr>
        <w:t>(Berek/4)</w:t>
      </w:r>
      <w:r w:rsidRPr="00F73C25">
        <w:rPr>
          <w:rFonts w:ascii="Comic Sans MS" w:hAnsi="Comic Sans MS"/>
          <w:sz w:val="20"/>
          <w:szCs w:val="20"/>
        </w:rPr>
        <w:t xml:space="preserve"> egy akácfa törzsén.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4. résztáv: /Berek / 4 - Berek / 5/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73C25">
        <w:rPr>
          <w:rFonts w:ascii="Comic Sans MS" w:hAnsi="Comic Sans MS"/>
          <w:sz w:val="20"/>
          <w:szCs w:val="20"/>
        </w:rPr>
        <w:t>Csekkolást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követően a füves földút vezeti a túrázót, eltéveszthetetlenül. A kisebb lejtőt követően a vízpart vonalát követve, nagyívben, de továbbra is a fás-bokros sáv elválasztásával a víztől haladunk.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Elérve a jelentősebben kijárt földutat, a hídfőnél élesen balra </w:t>
      </w:r>
      <w:r w:rsidRPr="00F821E9">
        <w:rPr>
          <w:rFonts w:ascii="Comic Sans MS" w:hAnsi="Comic Sans MS"/>
          <w:i/>
          <w:sz w:val="20"/>
          <w:szCs w:val="20"/>
        </w:rPr>
        <w:t>(ÉK)</w:t>
      </w:r>
      <w:r w:rsidRPr="00F73C25">
        <w:rPr>
          <w:rFonts w:ascii="Comic Sans MS" w:hAnsi="Comic Sans MS"/>
          <w:sz w:val="20"/>
          <w:szCs w:val="20"/>
        </w:rPr>
        <w:t xml:space="preserve"> a kettéváló utak bal ágában folytatódik a túra. Erről az útról az első lehetőségnél </w:t>
      </w:r>
      <w:r w:rsidRPr="00F821E9">
        <w:rPr>
          <w:rFonts w:ascii="Comic Sans MS" w:hAnsi="Comic Sans MS"/>
          <w:i/>
          <w:sz w:val="20"/>
          <w:szCs w:val="20"/>
        </w:rPr>
        <w:t>(810 m)</w:t>
      </w:r>
      <w:r w:rsidRPr="00F73C25">
        <w:rPr>
          <w:rFonts w:ascii="Comic Sans MS" w:hAnsi="Comic Sans MS"/>
          <w:sz w:val="20"/>
          <w:szCs w:val="20"/>
        </w:rPr>
        <w:t xml:space="preserve"> fordulunk ismét balra </w:t>
      </w:r>
      <w:r w:rsidRPr="00F821E9">
        <w:rPr>
          <w:rFonts w:ascii="Comic Sans MS" w:hAnsi="Comic Sans MS"/>
          <w:i/>
          <w:sz w:val="20"/>
          <w:szCs w:val="20"/>
        </w:rPr>
        <w:t>(É)</w:t>
      </w:r>
      <w:r w:rsidRPr="00F73C25">
        <w:rPr>
          <w:rFonts w:ascii="Comic Sans MS" w:hAnsi="Comic Sans MS"/>
          <w:sz w:val="20"/>
          <w:szCs w:val="20"/>
        </w:rPr>
        <w:t xml:space="preserve">, a tanyatelek DK-i </w:t>
      </w:r>
      <w:r w:rsidRPr="00F73C25">
        <w:rPr>
          <w:rFonts w:ascii="Comic Sans MS" w:hAnsi="Comic Sans MS"/>
          <w:sz w:val="20"/>
          <w:szCs w:val="20"/>
        </w:rPr>
        <w:lastRenderedPageBreak/>
        <w:t xml:space="preserve">sarkánál. Az ellenőrzőpont </w:t>
      </w:r>
      <w:r w:rsidRPr="00F821E9">
        <w:rPr>
          <w:rFonts w:ascii="Comic Sans MS" w:hAnsi="Comic Sans MS"/>
          <w:i/>
          <w:sz w:val="20"/>
          <w:szCs w:val="20"/>
        </w:rPr>
        <w:t>(Berek/5)</w:t>
      </w:r>
      <w:r w:rsidRPr="00F73C25">
        <w:rPr>
          <w:rFonts w:ascii="Comic Sans MS" w:hAnsi="Comic Sans MS"/>
          <w:sz w:val="20"/>
          <w:szCs w:val="20"/>
        </w:rPr>
        <w:t xml:space="preserve"> e telek túlsó ÉK-i sarkában, a sarki kőrisfán található.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5. résztáv: /Berek / 5 - Berek / 3/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Irányunkat tartva induljunk tovább! 875 m-re lesz egy jobbos-balos töréspont, mielőtt elérjük a Berek/3 ellenőrzőpontot, mely a csatorna partján, egy akácfán várja a túrázót.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6. résztáv: /Berek / 3 - Berek / R-C/</w:t>
      </w:r>
      <w:r w:rsidRPr="00F73C25">
        <w:rPr>
          <w:rFonts w:ascii="Comic Sans MS" w:hAnsi="Comic Sans MS" w:cs="Comic Sans MS"/>
          <w:sz w:val="20"/>
          <w:szCs w:val="20"/>
        </w:rPr>
        <w:t>﻿</w:t>
      </w:r>
    </w:p>
    <w:p w:rsidR="00F73C25" w:rsidRPr="00F73C2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F73C25">
        <w:rPr>
          <w:rFonts w:ascii="Comic Sans MS" w:hAnsi="Comic Sans MS"/>
          <w:sz w:val="20"/>
          <w:szCs w:val="20"/>
        </w:rPr>
        <w:t>Kurca</w:t>
      </w:r>
      <w:proofErr w:type="spellEnd"/>
      <w:r w:rsidRPr="00F73C25">
        <w:rPr>
          <w:rFonts w:ascii="Comic Sans MS" w:hAnsi="Comic Sans MS"/>
          <w:sz w:val="20"/>
          <w:szCs w:val="20"/>
        </w:rPr>
        <w:t xml:space="preserve"> partjáig. Itt az úttal jobbra </w:t>
      </w:r>
      <w:r w:rsidRPr="00F821E9">
        <w:rPr>
          <w:rFonts w:ascii="Comic Sans MS" w:hAnsi="Comic Sans MS"/>
          <w:i/>
          <w:sz w:val="20"/>
          <w:szCs w:val="20"/>
        </w:rPr>
        <w:t>(ÉK)</w:t>
      </w:r>
      <w:r w:rsidRPr="00F73C25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F821E9">
        <w:rPr>
          <w:rFonts w:ascii="Comic Sans MS" w:hAnsi="Comic Sans MS"/>
          <w:i/>
          <w:sz w:val="20"/>
          <w:szCs w:val="20"/>
        </w:rPr>
        <w:t>(Berek/R-C)</w:t>
      </w:r>
      <w:r w:rsidRPr="00F73C25">
        <w:rPr>
          <w:rFonts w:ascii="Comic Sans MS" w:hAnsi="Comic Sans MS"/>
          <w:sz w:val="20"/>
          <w:szCs w:val="20"/>
        </w:rPr>
        <w:t>.</w:t>
      </w:r>
    </w:p>
    <w:p w:rsidR="00AC7375" w:rsidRDefault="00F73C25" w:rsidP="00F73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73C25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B6" w:rsidRDefault="003942B6" w:rsidP="007C61E5">
      <w:r>
        <w:separator/>
      </w:r>
    </w:p>
  </w:endnote>
  <w:endnote w:type="continuationSeparator" w:id="0">
    <w:p w:rsidR="003942B6" w:rsidRDefault="003942B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96197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96197" w:rsidRPr="00912675">
      <w:rPr>
        <w:rFonts w:ascii="Comic Sans MS" w:hAnsi="Comic Sans MS"/>
        <w:sz w:val="16"/>
        <w:szCs w:val="16"/>
      </w:rPr>
      <w:fldChar w:fldCharType="separate"/>
    </w:r>
    <w:r w:rsidR="00796887">
      <w:rPr>
        <w:rFonts w:ascii="Comic Sans MS" w:hAnsi="Comic Sans MS"/>
        <w:noProof/>
        <w:sz w:val="16"/>
        <w:szCs w:val="16"/>
      </w:rPr>
      <w:t>1</w:t>
    </w:r>
    <w:r w:rsidR="00A961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B6" w:rsidRDefault="003942B6" w:rsidP="007C61E5">
      <w:r>
        <w:separator/>
      </w:r>
    </w:p>
  </w:footnote>
  <w:footnote w:type="continuationSeparator" w:id="0">
    <w:p w:rsidR="003942B6" w:rsidRDefault="003942B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lXvNBPvWUK6Cr2ECeebx2ms7qs=" w:salt="mXfBotMhGngeZIci51z/X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C444B"/>
    <w:rsid w:val="001E08D2"/>
    <w:rsid w:val="00230167"/>
    <w:rsid w:val="00293DDB"/>
    <w:rsid w:val="002C18AA"/>
    <w:rsid w:val="002E08F8"/>
    <w:rsid w:val="003558CD"/>
    <w:rsid w:val="0036400B"/>
    <w:rsid w:val="003942B6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F6BD8"/>
    <w:rsid w:val="006150D8"/>
    <w:rsid w:val="0065578B"/>
    <w:rsid w:val="006F12A1"/>
    <w:rsid w:val="00775A03"/>
    <w:rsid w:val="00790964"/>
    <w:rsid w:val="00796887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B4BD3"/>
    <w:rsid w:val="009F61FC"/>
    <w:rsid w:val="00A37C1B"/>
    <w:rsid w:val="00A76F9E"/>
    <w:rsid w:val="00A94E8C"/>
    <w:rsid w:val="00A96197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22</cp:revision>
  <cp:lastPrinted>2016-02-15T12:02:00Z</cp:lastPrinted>
  <dcterms:created xsi:type="dcterms:W3CDTF">2018-01-16T12:44:00Z</dcterms:created>
  <dcterms:modified xsi:type="dcterms:W3CDTF">2020-12-21T11:22:00Z</dcterms:modified>
</cp:coreProperties>
</file>